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7C" w:rsidRPr="00635792" w:rsidRDefault="007A22AE" w:rsidP="007A22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l-GR"/>
        </w:rPr>
      </w:pPr>
      <w:r w:rsidRPr="00635792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l-GR"/>
        </w:rPr>
        <w:t>Πρόσκληση σε Διαδικτυακό Φοιτητικό Σκακιστικό Τουρνουά</w:t>
      </w:r>
    </w:p>
    <w:p w:rsidR="007A22AE" w:rsidRPr="00635792" w:rsidRDefault="007A22AE" w:rsidP="004344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l-GR"/>
        </w:rPr>
      </w:pPr>
    </w:p>
    <w:p w:rsidR="0043447C" w:rsidRPr="00635792" w:rsidRDefault="0043447C" w:rsidP="00BF56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 xml:space="preserve">3ο Φοιτητικό Σκακιστικό Διαδικτυακό Τουρνουά </w:t>
      </w:r>
      <w:proofErr w:type="spellStart"/>
      <w:r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>ΕΚΠΑ</w:t>
      </w:r>
      <w:proofErr w:type="spellEnd"/>
      <w:r w:rsidR="00635792"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 xml:space="preserve"> </w:t>
      </w:r>
      <w:r w:rsidR="00BF5652"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>(Παρασκευή 14/6/2024,</w:t>
      </w:r>
      <w:r w:rsidR="00635792"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 xml:space="preserve"> </w:t>
      </w:r>
      <w:r w:rsidR="00BF5652"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>ώρα</w:t>
      </w:r>
      <w:r w:rsidR="00635792"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 xml:space="preserve"> 7-9 μ</w:t>
      </w:r>
      <w:r w:rsidR="00BF5652"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>μ)</w:t>
      </w:r>
    </w:p>
    <w:p w:rsidR="0043447C" w:rsidRPr="00635792" w:rsidRDefault="0043447C" w:rsidP="004344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l-GR"/>
        </w:rPr>
      </w:pPr>
    </w:p>
    <w:p w:rsidR="0043447C" w:rsidRPr="00635792" w:rsidRDefault="0043447C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Το </w:t>
      </w:r>
      <w:r w:rsidR="007A22AE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Σκακιστικό Τμήμα</w:t>
      </w:r>
      <w:r w:rsidR="00BF5652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του Πανεπιστημιακού Γυμναστηρίου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της Διεύθυνσης Φοιτητικής Μέριμνας </w:t>
      </w:r>
      <w:r w:rsidR="00BF5652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ΕΚΠΑ 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οργανώνει το </w:t>
      </w:r>
      <w:r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 xml:space="preserve">3ο Φοιτητικό Σκακιστικό Διαδικτυακό Τουρνουά </w:t>
      </w:r>
      <w:proofErr w:type="spellStart"/>
      <w:r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>ΕΚΠΑ</w:t>
      </w:r>
      <w:proofErr w:type="spellEnd"/>
      <w:r w:rsid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 xml:space="preserve">, 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την</w:t>
      </w:r>
      <w:r w:rsidR="000F78F5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</w:t>
      </w:r>
      <w:r w:rsid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Παρασκευή 14/6/2024, 7-9 μ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μ.</w:t>
      </w:r>
    </w:p>
    <w:p w:rsidR="00BF5652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</w:p>
    <w:p w:rsidR="007A22AE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Το </w:t>
      </w:r>
      <w:r w:rsidR="0043447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Φιλικό διαδ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ικτυακό τουρνουά τύπου </w:t>
      </w:r>
      <w:proofErr w:type="spellStart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Arena</w:t>
      </w:r>
      <w:proofErr w:type="spellEnd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απευθύνεται σε όλα </w:t>
      </w:r>
      <w:r w:rsidR="0043447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τα μέλη της Σκακιστικής Ομάδας του ΕΚΠΑ (φοιτητές και φοιτήτριες του </w:t>
      </w:r>
      <w:proofErr w:type="spellStart"/>
      <w:r w:rsidR="0043447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ΕΚΠΑ</w:t>
      </w:r>
      <w:proofErr w:type="spellEnd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).</w:t>
      </w:r>
      <w:r w:rsid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Για τη συμμ</w:t>
      </w:r>
      <w:r w:rsidR="00EE7A86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ε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τοχή στην σκακιστική ομάδα </w:t>
      </w:r>
      <w:r w:rsidR="0043447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απαιτείται εγγραφή στην ομάδα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του</w:t>
      </w:r>
      <w:r w:rsidR="00EE7A86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</w:t>
      </w:r>
      <w:r w:rsidR="003C640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ΕΚΠΑ στην πλατφόρμα </w:t>
      </w:r>
      <w:proofErr w:type="spellStart"/>
      <w:r w:rsidR="003C6406" w:rsidRPr="00635792">
        <w:rPr>
          <w:rFonts w:ascii="Arial" w:eastAsia="Times New Roman" w:hAnsi="Arial" w:cs="Arial"/>
          <w:color w:val="050505"/>
          <w:sz w:val="24"/>
          <w:szCs w:val="24"/>
          <w:lang w:val="en-US" w:eastAsia="el-GR"/>
        </w:rPr>
        <w:t>lichess</w:t>
      </w:r>
      <w:proofErr w:type="spellEnd"/>
      <w:r w:rsidR="0043447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(</w:t>
      </w:r>
      <w:r w:rsidR="00F0664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στη διεύθυνση: </w:t>
      </w:r>
      <w:hyperlink r:id="rId4" w:tgtFrame="_blank" w:history="1">
        <w:r w:rsidR="0043447C" w:rsidRPr="00635792">
          <w:rPr>
            <w:rFonts w:ascii="Arial" w:eastAsia="Times New Roman" w:hAnsi="Arial" w:cs="Arial"/>
            <w:color w:val="0000FF"/>
            <w:sz w:val="24"/>
            <w:szCs w:val="24"/>
            <w:lang w:eastAsia="el-GR"/>
          </w:rPr>
          <w:t>lichess.org/team/G0pQjtOZ</w:t>
        </w:r>
      </w:hyperlink>
      <w:r w:rsidR="0043447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), πληροφορίες στο e-</w:t>
      </w:r>
      <w:proofErr w:type="spellStart"/>
      <w:r w:rsidR="0043447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mail</w:t>
      </w:r>
      <w:proofErr w:type="spellEnd"/>
      <w:r w:rsidR="0043447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: </w:t>
      </w:r>
      <w:hyperlink r:id="rId5" w:history="1">
        <w:r w:rsidR="007A22AE" w:rsidRPr="00635792">
          <w:rPr>
            <w:rStyle w:val="-"/>
            <w:rFonts w:ascii="Arial" w:eastAsia="Times New Roman" w:hAnsi="Arial" w:cs="Arial"/>
            <w:sz w:val="24"/>
            <w:szCs w:val="24"/>
            <w:lang w:eastAsia="el-GR"/>
          </w:rPr>
          <w:t>gkara@uoa.gr</w:t>
        </w:r>
      </w:hyperlink>
      <w:r w:rsidR="007A22AE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. </w:t>
      </w:r>
    </w:p>
    <w:p w:rsidR="007A22AE" w:rsidRPr="00635792" w:rsidRDefault="007A22AE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</w:p>
    <w:p w:rsidR="0043447C" w:rsidRPr="00635792" w:rsidRDefault="0043447C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Χρόνος Σκέψης</w:t>
      </w:r>
      <w:r w:rsidR="007A22AE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: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3' + 2" ανά κίνηση</w:t>
      </w:r>
    </w:p>
    <w:p w:rsidR="0043447C" w:rsidRPr="00635792" w:rsidRDefault="0043447C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Σύνδεσμος Τουρνουά: </w:t>
      </w:r>
      <w:hyperlink r:id="rId6" w:tgtFrame="_blank" w:history="1">
        <w:r w:rsidRPr="00635792">
          <w:rPr>
            <w:rFonts w:ascii="Arial" w:eastAsia="Times New Roman" w:hAnsi="Arial" w:cs="Arial"/>
            <w:color w:val="0000FF"/>
            <w:sz w:val="24"/>
            <w:szCs w:val="24"/>
            <w:lang w:eastAsia="el-GR"/>
          </w:rPr>
          <w:t>lichess.org/tournament/pM7HwFe5</w:t>
        </w:r>
      </w:hyperlink>
    </w:p>
    <w:p w:rsidR="00BF5652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</w:p>
    <w:p w:rsidR="001B0012" w:rsidRPr="00635792" w:rsidRDefault="00BF5652" w:rsidP="001B001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61616"/>
          <w:sz w:val="24"/>
          <w:szCs w:val="24"/>
          <w:shd w:val="clear" w:color="auto" w:fill="FFFFFF"/>
        </w:rPr>
      </w:pPr>
      <w:r w:rsidRPr="00635792">
        <w:rPr>
          <w:rFonts w:ascii="Arial" w:hAnsi="Arial" w:cs="Arial"/>
          <w:color w:val="161616"/>
          <w:sz w:val="24"/>
          <w:szCs w:val="24"/>
          <w:shd w:val="clear" w:color="auto" w:fill="FFFFFF"/>
        </w:rPr>
        <w:t>Στο τουρνουά έχουν δικαίωμα συμμετοχής </w:t>
      </w:r>
      <w:r w:rsidRPr="00635792">
        <w:rPr>
          <w:rStyle w:val="a3"/>
          <w:rFonts w:ascii="Arial" w:hAnsi="Arial" w:cs="Arial"/>
          <w:color w:val="161616"/>
          <w:sz w:val="24"/>
          <w:szCs w:val="24"/>
          <w:bdr w:val="none" w:sz="0" w:space="0" w:color="auto" w:frame="1"/>
          <w:shd w:val="clear" w:color="auto" w:fill="FFFFFF"/>
        </w:rPr>
        <w:t>όλοι οι φοιτητές και φοιτήτριες του ΕΚΠΑ</w:t>
      </w:r>
      <w:r w:rsidRPr="00635792">
        <w:rPr>
          <w:rFonts w:ascii="Arial" w:hAnsi="Arial" w:cs="Arial"/>
          <w:color w:val="161616"/>
          <w:sz w:val="24"/>
          <w:szCs w:val="24"/>
          <w:shd w:val="clear" w:color="auto" w:fill="FFFFFF"/>
        </w:rPr>
        <w:t> (προπτυχιακοί, μεταπτυχιακοί, διδακτορικοί).</w:t>
      </w:r>
    </w:p>
    <w:p w:rsidR="00F06646" w:rsidRPr="00635792" w:rsidRDefault="00F06646" w:rsidP="001B001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61616"/>
          <w:sz w:val="24"/>
          <w:szCs w:val="24"/>
          <w:shd w:val="clear" w:color="auto" w:fill="FFFFFF"/>
        </w:rPr>
      </w:pPr>
    </w:p>
    <w:p w:rsidR="00BF5652" w:rsidRPr="00635792" w:rsidRDefault="001B001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Υπεύθυνες καθηγήτριες του τμήματος σκακιού και των αγώνων είναι </w:t>
      </w:r>
      <w:r w:rsidR="00F0664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η κ.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Γεωργία Καραγιάννη και</w:t>
      </w:r>
      <w:r w:rsidR="00F0664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η κ. Κατερίνα-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Ευαγγελία Κυριάκου</w:t>
      </w:r>
      <w:r w:rsid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,</w:t>
      </w:r>
      <w:r w:rsidR="00F0664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ενώ </w:t>
      </w:r>
      <w:r w:rsidR="00F06646" w:rsidRPr="00635792">
        <w:rPr>
          <w:rFonts w:ascii="Arial" w:hAnsi="Arial" w:cs="Arial"/>
          <w:b/>
          <w:sz w:val="24"/>
          <w:szCs w:val="24"/>
          <w:shd w:val="clear" w:color="auto" w:fill="FFFFFF"/>
        </w:rPr>
        <w:t>ο</w:t>
      </w:r>
      <w:r w:rsidR="003C6406" w:rsidRPr="006357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Αντιπρύτανης Φοιτητικής Μέριμνας και Διοικητικών Υπηρεσιών </w:t>
      </w:r>
      <w:r w:rsidR="00754AFC" w:rsidRPr="006357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Καθηγητής </w:t>
      </w:r>
      <w:r w:rsidR="003C6406" w:rsidRPr="006357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κ. </w:t>
      </w:r>
      <w:r w:rsidR="00F06646" w:rsidRPr="00635792">
        <w:rPr>
          <w:rFonts w:ascii="Arial" w:hAnsi="Arial" w:cs="Arial"/>
          <w:b/>
          <w:sz w:val="24"/>
          <w:szCs w:val="24"/>
          <w:shd w:val="clear" w:color="auto" w:fill="FFFFFF"/>
        </w:rPr>
        <w:t>Ευστάθιος</w:t>
      </w:r>
      <w:r w:rsidR="006357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C6406" w:rsidRPr="00635792">
        <w:rPr>
          <w:rFonts w:ascii="Arial" w:hAnsi="Arial" w:cs="Arial"/>
          <w:b/>
          <w:sz w:val="24"/>
          <w:szCs w:val="24"/>
          <w:shd w:val="clear" w:color="auto" w:fill="FFFFFF"/>
        </w:rPr>
        <w:t>Ευσταθόπουλος</w:t>
      </w:r>
      <w:proofErr w:type="spellEnd"/>
      <w:r w:rsidR="00F06646" w:rsidRPr="00635792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754AFC" w:rsidRPr="00635792">
        <w:rPr>
          <w:rFonts w:ascii="Arial" w:hAnsi="Arial" w:cs="Arial"/>
          <w:sz w:val="24"/>
          <w:szCs w:val="24"/>
          <w:shd w:val="clear" w:color="auto" w:fill="FFFFFF"/>
        </w:rPr>
        <w:t>ο οποίος είναι ταυτόχρονα και Π</w:t>
      </w:r>
      <w:r w:rsidR="00F06646" w:rsidRPr="00635792">
        <w:rPr>
          <w:rFonts w:ascii="Arial" w:hAnsi="Arial" w:cs="Arial"/>
          <w:sz w:val="24"/>
          <w:szCs w:val="24"/>
          <w:shd w:val="clear" w:color="auto" w:fill="FFFFFF"/>
        </w:rPr>
        <w:t>ρόεδρος της Ελληνικής Σκακιστικής Ομοσπονδίας,</w:t>
      </w:r>
      <w:r w:rsidR="003C6406" w:rsidRPr="00635792">
        <w:rPr>
          <w:rFonts w:ascii="Arial" w:hAnsi="Arial" w:cs="Arial"/>
          <w:sz w:val="24"/>
          <w:szCs w:val="24"/>
          <w:shd w:val="clear" w:color="auto" w:fill="FFFFFF"/>
        </w:rPr>
        <w:t xml:space="preserve"> υποστηρίζει κάθε προσπάθεια εξέλιξης κα</w:t>
      </w:r>
      <w:r w:rsidR="00F06646" w:rsidRPr="00635792">
        <w:rPr>
          <w:rFonts w:ascii="Arial" w:hAnsi="Arial" w:cs="Arial"/>
          <w:sz w:val="24"/>
          <w:szCs w:val="24"/>
          <w:shd w:val="clear" w:color="auto" w:fill="FFFFFF"/>
        </w:rPr>
        <w:t xml:space="preserve">ι διεύρυνσης των προσφερόμενων σκακιστικών δραστηριοτήτων </w:t>
      </w:r>
      <w:r w:rsidR="003C6406" w:rsidRPr="00635792">
        <w:rPr>
          <w:rFonts w:ascii="Arial" w:hAnsi="Arial" w:cs="Arial"/>
          <w:sz w:val="24"/>
          <w:szCs w:val="24"/>
          <w:shd w:val="clear" w:color="auto" w:fill="FFFFFF"/>
        </w:rPr>
        <w:t xml:space="preserve">προς τους φοιτητές </w:t>
      </w:r>
      <w:r w:rsidR="00F06646" w:rsidRPr="00635792">
        <w:rPr>
          <w:rFonts w:ascii="Arial" w:hAnsi="Arial" w:cs="Arial"/>
          <w:sz w:val="24"/>
          <w:szCs w:val="24"/>
          <w:shd w:val="clear" w:color="auto" w:fill="FFFFFF"/>
        </w:rPr>
        <w:t xml:space="preserve">τονίζοντας την </w:t>
      </w:r>
      <w:r w:rsidR="003C6406" w:rsidRPr="00635792">
        <w:rPr>
          <w:rFonts w:ascii="Arial" w:hAnsi="Arial" w:cs="Arial"/>
          <w:sz w:val="24"/>
          <w:szCs w:val="24"/>
          <w:shd w:val="clear" w:color="auto" w:fill="FFFFFF"/>
        </w:rPr>
        <w:t>π</w:t>
      </w:r>
      <w:r w:rsidR="00F06646" w:rsidRPr="00635792">
        <w:rPr>
          <w:rFonts w:ascii="Arial" w:hAnsi="Arial" w:cs="Arial"/>
          <w:sz w:val="24"/>
          <w:szCs w:val="24"/>
          <w:shd w:val="clear" w:color="auto" w:fill="FFFFFF"/>
        </w:rPr>
        <w:t>ολύπλευρη παιδαγωγική αξία του σκακιού.</w:t>
      </w:r>
    </w:p>
    <w:p w:rsidR="00F06646" w:rsidRPr="00635792" w:rsidRDefault="00F06646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</w:p>
    <w:p w:rsidR="00BF5652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Το Πανεπιστημιακό Γυμναστήριο και οι αθλητικές εγκαταστάσεις του στην Πανεπιστημιούπολη – Άνω Ιλίσια είναι στη διάθεση όλων των φοιτητών – φοιτητριών του Καποδιστριακού Πανεπιστημίου Αθηνών και παρέχονται εντελώς </w:t>
      </w:r>
      <w:r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>ΔΩΡΕΑΝ</w:t>
      </w:r>
      <w:r w:rsidR="003C640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.</w:t>
      </w:r>
    </w:p>
    <w:p w:rsidR="00F06646" w:rsidRPr="00635792" w:rsidRDefault="00F06646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</w:p>
    <w:p w:rsidR="00BF5652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Οι συμμετέχοντες/</w:t>
      </w:r>
      <w:proofErr w:type="spellStart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ουσες</w:t>
      </w:r>
      <w:proofErr w:type="spellEnd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φοιτητές/φοιτήτριες</w:t>
      </w:r>
      <w:r w:rsidR="00F0664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των ποικίλων δραστηριοτήτων που προσφέρονται στο Πανεπιστημιακό Γυμναστήριο, μπορούν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να </w:t>
      </w:r>
      <w:r w:rsidR="00F0664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πλαισιώσουν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τις αντιπροσωπευτικές αγωνιστικές ομάδες του </w:t>
      </w:r>
      <w:r w:rsidR="00754AF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Τ</w:t>
      </w:r>
      <w:r w:rsidR="00F0664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μήματος,</w:t>
      </w:r>
      <w:r w:rsidR="00754AFC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της </w:t>
      </w:r>
      <w:r w:rsidR="00635792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Σχολής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τους </w:t>
      </w:r>
      <w:proofErr w:type="spellStart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ή</w:t>
      </w:r>
      <w:proofErr w:type="spellEnd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και του Πανεπιστημίου και να συμμετέχουν κατά τη διάρκεια του ακαδημαϊκού έτους σε εσωτερικά, πανελλήνια, διαπανεπιστημιακά και </w:t>
      </w:r>
      <w:r w:rsidR="00F06646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διεθνήφοιτητικάτουρνουά και </w:t>
      </w:r>
      <w:r w:rsidR="00635792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πρωταθλήματα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.</w:t>
      </w:r>
    </w:p>
    <w:p w:rsidR="00BF5652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</w:p>
    <w:p w:rsidR="00754AFC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u w:val="single"/>
          <w:lang w:eastAsia="el-GR"/>
        </w:rPr>
      </w:pPr>
      <w:r w:rsidRPr="00635792">
        <w:rPr>
          <w:rFonts w:ascii="Arial" w:eastAsia="Times New Roman" w:hAnsi="Arial" w:cs="Arial"/>
          <w:b/>
          <w:color w:val="050505"/>
          <w:sz w:val="24"/>
          <w:szCs w:val="24"/>
          <w:u w:val="single"/>
          <w:lang w:eastAsia="el-GR"/>
        </w:rPr>
        <w:t>ΕΠΙΚΟΙΝΩΝΙΑ:</w:t>
      </w:r>
    </w:p>
    <w:p w:rsidR="00BF5652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>Δ</w:t>
      </w:r>
      <w:r w:rsidR="001B0012"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>ιεύθυνση:</w:t>
      </w:r>
      <w:r w:rsidR="001B0012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οδός Αγγελικής </w:t>
      </w:r>
      <w:proofErr w:type="spellStart"/>
      <w:r w:rsidR="001B0012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Παναγιωτά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του</w:t>
      </w:r>
      <w:proofErr w:type="spellEnd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, έναντι Γ</w:t>
      </w:r>
      <w:r w:rsidR="007A22AE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’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ΦΕΠΑ,  δίπλα από τη βιβλιοθήκη ΙΦΕ (πρώην ΜΙΘΕ), Άνω Ιλίσια-Πανεπιστημιούπολη (Εσωτερικό λεωφορείο 250, 7η στάση Πανεπιστημιούπολης προς έξοδο </w:t>
      </w:r>
      <w:proofErr w:type="spellStart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Ούλωφ</w:t>
      </w:r>
      <w:proofErr w:type="spellEnd"/>
      <w:r w:rsid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Πάλμε ή 1η στάση από </w:t>
      </w:r>
      <w:proofErr w:type="spellStart"/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Ούλωφ</w:t>
      </w:r>
      <w:proofErr w:type="spellEnd"/>
      <w:r w:rsid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 xml:space="preserve"> 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Πάλμε)</w:t>
      </w:r>
    </w:p>
    <w:p w:rsidR="00BF5652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</w:p>
    <w:p w:rsidR="00BF5652" w:rsidRPr="00635792" w:rsidRDefault="00BF5652" w:rsidP="00BF56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  <w:lang w:eastAsia="el-GR"/>
        </w:rPr>
      </w:pPr>
      <w:r w:rsidRPr="00635792">
        <w:rPr>
          <w:rFonts w:ascii="Arial" w:eastAsia="Times New Roman" w:hAnsi="Arial" w:cs="Arial"/>
          <w:b/>
          <w:color w:val="050505"/>
          <w:sz w:val="24"/>
          <w:szCs w:val="24"/>
          <w:lang w:eastAsia="el-GR"/>
        </w:rPr>
        <w:t>Πληροφορίες στα τηλέφωνα:</w:t>
      </w:r>
      <w:r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210-727 5551, 210 727 5557, 210 727 5560 και 210 727 5549</w:t>
      </w:r>
      <w:r w:rsidR="007A22AE" w:rsidRPr="00635792">
        <w:rPr>
          <w:rFonts w:ascii="Arial" w:eastAsia="Times New Roman" w:hAnsi="Arial" w:cs="Arial"/>
          <w:color w:val="050505"/>
          <w:sz w:val="24"/>
          <w:szCs w:val="24"/>
          <w:lang w:eastAsia="el-GR"/>
        </w:rPr>
        <w:t>.</w:t>
      </w:r>
      <w:bookmarkStart w:id="0" w:name="_GoBack"/>
      <w:bookmarkEnd w:id="0"/>
    </w:p>
    <w:sectPr w:rsidR="00BF5652" w:rsidRPr="00635792" w:rsidSect="000B16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47C"/>
    <w:rsid w:val="000B16C9"/>
    <w:rsid w:val="000F78F5"/>
    <w:rsid w:val="001B0012"/>
    <w:rsid w:val="001C0F0E"/>
    <w:rsid w:val="0030616C"/>
    <w:rsid w:val="003C6406"/>
    <w:rsid w:val="0043447C"/>
    <w:rsid w:val="00521AA6"/>
    <w:rsid w:val="00635792"/>
    <w:rsid w:val="006C713C"/>
    <w:rsid w:val="00754AFC"/>
    <w:rsid w:val="007A22AE"/>
    <w:rsid w:val="00BF5652"/>
    <w:rsid w:val="00D76254"/>
    <w:rsid w:val="00ED759E"/>
    <w:rsid w:val="00EE7A86"/>
    <w:rsid w:val="00F06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43447C"/>
  </w:style>
  <w:style w:type="character" w:styleId="-">
    <w:name w:val="Hyperlink"/>
    <w:basedOn w:val="a0"/>
    <w:uiPriority w:val="99"/>
    <w:unhideWhenUsed/>
    <w:rsid w:val="0043447C"/>
    <w:rPr>
      <w:color w:val="0000FF"/>
      <w:u w:val="single"/>
    </w:rPr>
  </w:style>
  <w:style w:type="character" w:styleId="a3">
    <w:name w:val="Strong"/>
    <w:basedOn w:val="a0"/>
    <w:uiPriority w:val="22"/>
    <w:qFormat/>
    <w:rsid w:val="0043447C"/>
    <w:rPr>
      <w:b/>
      <w:bCs/>
    </w:rPr>
  </w:style>
  <w:style w:type="paragraph" w:styleId="Web">
    <w:name w:val="Normal (Web)"/>
    <w:basedOn w:val="a"/>
    <w:uiPriority w:val="99"/>
    <w:semiHidden/>
    <w:unhideWhenUsed/>
    <w:rsid w:val="0043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7A22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4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hess.org/tournament/pM7HwFe5?fbclid=IwZXh0bgNhZW0CMTAAAR1Eykz3aR0IV3_gr0DhHTjeMvFFWPv9tGLNX0CYa7DmxUSeo3ucmmv48Ag_aem_AdrRiYZG4eTv6kXMvIbye1NX0eQU9HkWuw5Kn-FYrB2KbYEJ2pdDBpWtpCyELVYWzg_mDj5I167Q8FiSgs-AlTlD" TargetMode="External"/><Relationship Id="rId5" Type="http://schemas.openxmlformats.org/officeDocument/2006/relationships/hyperlink" Target="mailto:gkara@uoa.gr" TargetMode="External"/><Relationship Id="rId4" Type="http://schemas.openxmlformats.org/officeDocument/2006/relationships/hyperlink" Target="https://lichess.org/team/G0pQjtOZ?fbclid=IwZXh0bgNhZW0CMTAAAR0YMGyDVR6gmIrPRtpN38rVOqG2XuVeoEsS6pnHQ6-sLk0pXD6p6zjbSMI_aem_AdrM_SwXczGbPIVYNfzibSMLAiVXwgR3L0w6sjKHFqpKDQN3HCHkSiX56vHQGsWD0R9sLwf54PwJu0Be69hLhR0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kekyriakou</dc:creator>
  <cp:lastModifiedBy>User</cp:lastModifiedBy>
  <cp:revision>5</cp:revision>
  <dcterms:created xsi:type="dcterms:W3CDTF">2024-06-11T06:57:00Z</dcterms:created>
  <dcterms:modified xsi:type="dcterms:W3CDTF">2024-06-12T06:48:00Z</dcterms:modified>
</cp:coreProperties>
</file>