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Pr="001802E8">
        <w:rPr>
          <w:rFonts w:asciiTheme="majorHAnsi" w:hAnsiTheme="majorHAnsi"/>
          <w:color w:val="000000"/>
        </w:rPr>
        <w:t>12</w:t>
      </w:r>
      <w:r>
        <w:rPr>
          <w:rFonts w:asciiTheme="majorHAnsi" w:hAnsiTheme="majorHAnsi"/>
          <w:color w:val="000000"/>
        </w:rPr>
        <w:t>/</w:t>
      </w:r>
      <w:r w:rsidRPr="001802E8">
        <w:rPr>
          <w:rFonts w:asciiTheme="majorHAnsi" w:hAnsiTheme="majorHAnsi"/>
          <w:color w:val="000000"/>
        </w:rPr>
        <w:t>10</w:t>
      </w:r>
      <w:r>
        <w:rPr>
          <w:rFonts w:asciiTheme="majorHAnsi" w:hAnsiTheme="majorHAnsi"/>
          <w:color w:val="000000"/>
        </w:rPr>
        <w:t>/20</w:t>
      </w:r>
      <w:r w:rsidRPr="001802E8">
        <w:rPr>
          <w:rFonts w:asciiTheme="majorHAnsi" w:hAnsiTheme="majorHAnsi"/>
          <w:color w:val="000000"/>
        </w:rPr>
        <w:t>20</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1802E8" w:rsidRPr="001802E8">
        <w:rPr>
          <w:rFonts w:asciiTheme="majorHAnsi" w:hAnsiTheme="majorHAnsi"/>
        </w:rPr>
        <w:t>20</w:t>
      </w:r>
      <w:r w:rsidR="00606ED5" w:rsidRPr="005C7163">
        <w:rPr>
          <w:rFonts w:asciiTheme="majorHAnsi" w:hAnsiTheme="majorHAnsi"/>
        </w:rPr>
        <w:t>-202</w:t>
      </w:r>
      <w:r w:rsidR="001802E8" w:rsidRPr="001802E8">
        <w:rPr>
          <w:rFonts w:asciiTheme="majorHAnsi" w:hAnsiTheme="majorHAnsi"/>
        </w:rPr>
        <w:t>1</w:t>
      </w:r>
      <w:r w:rsidR="00E42611"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Hyperlink"/>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p>
    <w:p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rsidR="005C7163" w:rsidRPr="005C7163" w:rsidRDefault="005C7163" w:rsidP="005C7163">
      <w:pPr>
        <w:pStyle w:val="ListParagraph"/>
        <w:spacing w:after="0" w:line="264" w:lineRule="auto"/>
        <w:jc w:val="both"/>
        <w:rPr>
          <w:rFonts w:asciiTheme="majorHAnsi" w:hAnsiTheme="majorHAnsi"/>
        </w:rPr>
      </w:pP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ListParagraph"/>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ListParagraph"/>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ListParagraph"/>
        <w:numPr>
          <w:ilvl w:val="0"/>
          <w:numId w:val="25"/>
        </w:numPr>
        <w:spacing w:after="0" w:line="264" w:lineRule="auto"/>
        <w:jc w:val="both"/>
      </w:pPr>
      <w:r w:rsidRPr="008F1C69">
        <w:t>Τμήμα Κοινωνιολογίας</w:t>
      </w:r>
    </w:p>
    <w:p w:rsidR="008F1C69" w:rsidRPr="008F1C69" w:rsidRDefault="005E63C4" w:rsidP="00B30489">
      <w:pPr>
        <w:pStyle w:val="ListParagraph"/>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ListParagraph"/>
        <w:spacing w:after="0" w:line="264" w:lineRule="auto"/>
        <w:rPr>
          <w:rFonts w:asciiTheme="majorHAnsi" w:hAnsiTheme="majorHAnsi"/>
        </w:rPr>
      </w:pPr>
    </w:p>
    <w:p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ListParagraph"/>
        <w:spacing w:after="0" w:line="264" w:lineRule="auto"/>
        <w:jc w:val="both"/>
        <w:rPr>
          <w:rFonts w:asciiTheme="majorHAnsi" w:hAnsiTheme="majorHAnsi"/>
        </w:rPr>
      </w:pPr>
    </w:p>
    <w:p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103468" w:rsidRPr="005C7163">
        <w:rPr>
          <w:rFonts w:asciiTheme="majorHAnsi" w:hAnsiTheme="majorHAnsi"/>
        </w:rPr>
        <w:t>.</w:t>
      </w:r>
    </w:p>
    <w:p w:rsidR="009175B4" w:rsidRPr="005C7163" w:rsidRDefault="009175B4" w:rsidP="005C7163">
      <w:pPr>
        <w:pStyle w:val="ListParagraph"/>
        <w:spacing w:after="0" w:line="264" w:lineRule="auto"/>
        <w:jc w:val="both"/>
        <w:rPr>
          <w:rFonts w:asciiTheme="majorHAnsi" w:hAnsiTheme="majorHAnsi"/>
        </w:rPr>
      </w:pPr>
    </w:p>
    <w:p w:rsidR="0080273F" w:rsidRPr="005C7163" w:rsidRDefault="00A44036" w:rsidP="009D3EAB">
      <w:pPr>
        <w:pStyle w:val="ListParagraph"/>
        <w:numPr>
          <w:ilvl w:val="0"/>
          <w:numId w:val="4"/>
        </w:numPr>
        <w:spacing w:after="0" w:line="264" w:lineRule="auto"/>
        <w:jc w:val="both"/>
        <w:rPr>
          <w:rFonts w:asciiTheme="majorHAnsi" w:hAnsiTheme="majorHAnsi" w:cs="Calibri"/>
        </w:rPr>
      </w:pPr>
      <w:r w:rsidRPr="005C7163">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rsidR="00A44036" w:rsidRPr="005C7163" w:rsidRDefault="00A44036" w:rsidP="005C7163">
      <w:pPr>
        <w:spacing w:after="0" w:line="264" w:lineRule="auto"/>
        <w:jc w:val="both"/>
        <w:rPr>
          <w:rFonts w:asciiTheme="majorHAnsi" w:hAnsiTheme="majorHAnsi"/>
        </w:rPr>
      </w:pPr>
    </w:p>
    <w:p w:rsidR="004770A2" w:rsidRDefault="004770A2">
      <w:pPr>
        <w:spacing w:after="0" w:line="240" w:lineRule="auto"/>
        <w:rPr>
          <w:rFonts w:asciiTheme="majorHAnsi" w:hAnsiTheme="majorHAnsi"/>
          <w:b/>
          <w:u w:val="single"/>
        </w:rPr>
      </w:pPr>
      <w:r>
        <w:rPr>
          <w:rFonts w:asciiTheme="majorHAnsi" w:hAnsiTheme="majorHAnsi"/>
          <w:b/>
          <w:u w:val="single"/>
        </w:rPr>
        <w:br w:type="page"/>
      </w: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Pr="005C7163" w:rsidRDefault="00712D0E"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F78DC" w:rsidRPr="001F78DC">
        <w:rPr>
          <w:rFonts w:asciiTheme="majorHAnsi" w:hAnsiTheme="majorHAnsi"/>
        </w:rPr>
        <w:t>http://www.interel.uoa.gr/fileadmin/interel.uoa.gr/uploads/sylff/2019-20/SYLFF_aitisi.2019-2020.docx</w:t>
      </w:r>
    </w:p>
    <w:p w:rsidR="00154751" w:rsidRPr="005C7163" w:rsidRDefault="00154751" w:rsidP="005C7163">
      <w:pPr>
        <w:pStyle w:val="ListParagraph"/>
        <w:spacing w:after="0" w:line="264" w:lineRule="auto"/>
        <w:jc w:val="both"/>
        <w:rPr>
          <w:rFonts w:asciiTheme="majorHAnsi" w:hAnsiTheme="majorHAnsi"/>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p>
    <w:p w:rsidR="00712D0E" w:rsidRPr="005C7163" w:rsidRDefault="00712D0E" w:rsidP="005C7163">
      <w:pPr>
        <w:pStyle w:val="ListParagraph"/>
        <w:spacing w:after="0" w:line="264" w:lineRule="auto"/>
        <w:jc w:val="both"/>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ListParagraph"/>
        <w:spacing w:after="0" w:line="264" w:lineRule="auto"/>
        <w:jc w:val="both"/>
        <w:rPr>
          <w:rFonts w:asciiTheme="majorHAnsi" w:hAnsiTheme="majorHAnsi"/>
        </w:rPr>
      </w:pPr>
    </w:p>
    <w:p w:rsidR="00926BF1"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802E8" w:rsidP="005C7163">
      <w:pPr>
        <w:pStyle w:val="ListParagraph"/>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ListParagraph"/>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ListParagraph"/>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lang w:val="en-US"/>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Pr="005C7163">
        <w:rPr>
          <w:rFonts w:asciiTheme="majorHAnsi" w:hAnsiTheme="majorHAnsi"/>
        </w:rPr>
        <w:t>.</w:t>
      </w:r>
    </w:p>
    <w:p w:rsidR="000B1E43" w:rsidRPr="005C7163" w:rsidRDefault="000B1E43" w:rsidP="005C7163">
      <w:pPr>
        <w:pStyle w:val="ListParagraph"/>
        <w:spacing w:after="0" w:line="264" w:lineRule="auto"/>
        <w:jc w:val="both"/>
        <w:rPr>
          <w:rFonts w:asciiTheme="majorHAnsi" w:hAnsiTheme="majorHAnsi"/>
        </w:rPr>
      </w:pPr>
    </w:p>
    <w:p w:rsidR="00DA7F15"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rsidR="000B1E43" w:rsidRPr="005C7163" w:rsidRDefault="000B1E43" w:rsidP="005C7163">
      <w:pPr>
        <w:pStyle w:val="ListParagraph"/>
        <w:spacing w:after="0" w:line="264" w:lineRule="auto"/>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lastRenderedPageBreak/>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rsidR="00C911EE" w:rsidRDefault="00C911EE" w:rsidP="00C911EE">
      <w:pPr>
        <w:spacing w:after="0" w:line="264" w:lineRule="auto"/>
        <w:ind w:left="720"/>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Καταληκτική ημερομηνία και υποβολή δικαιολογητικών</w:t>
      </w:r>
    </w:p>
    <w:p w:rsidR="00CA3F92" w:rsidRPr="005C7163" w:rsidRDefault="00CA3F92" w:rsidP="005C7163">
      <w:pPr>
        <w:spacing w:after="0" w:line="264" w:lineRule="auto"/>
        <w:jc w:val="both"/>
        <w:rPr>
          <w:rFonts w:asciiTheme="majorHAnsi" w:hAnsiTheme="majorHAnsi"/>
          <w:b/>
          <w:u w:val="single"/>
        </w:rPr>
      </w:pPr>
    </w:p>
    <w:p w:rsidR="00EA282E" w:rsidRPr="00EA282E" w:rsidRDefault="00256F54" w:rsidP="005C7163">
      <w:pPr>
        <w:pStyle w:val="ListParagraph"/>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Hyperlink"/>
            <w:rFonts w:asciiTheme="majorHAnsi" w:hAnsiTheme="majorHAnsi"/>
            <w:lang w:val="en-US"/>
          </w:rPr>
          <w:t>sylff</w:t>
        </w:r>
        <w:r w:rsidRPr="00C911EE">
          <w:rPr>
            <w:rStyle w:val="Hyperlink"/>
            <w:rFonts w:asciiTheme="majorHAnsi" w:hAnsiTheme="majorHAnsi"/>
          </w:rPr>
          <w:t>@</w:t>
        </w:r>
        <w:r w:rsidRPr="00C911EE">
          <w:rPr>
            <w:rStyle w:val="Hyperlink"/>
            <w:rFonts w:asciiTheme="majorHAnsi" w:hAnsiTheme="majorHAnsi"/>
            <w:lang w:val="en-US"/>
          </w:rPr>
          <w:t>uoa</w:t>
        </w:r>
        <w:r w:rsidRPr="00C911EE">
          <w:rPr>
            <w:rStyle w:val="Hyperlink"/>
            <w:rFonts w:asciiTheme="majorHAnsi" w:hAnsiTheme="majorHAnsi"/>
          </w:rPr>
          <w:t>.</w:t>
        </w:r>
        <w:r w:rsidRPr="00C911EE">
          <w:rPr>
            <w:rStyle w:val="Hyperlink"/>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τίτλο "</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σκαναρισμένη.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rsidR="00EA282E" w:rsidRPr="00EA282E" w:rsidRDefault="00EA282E" w:rsidP="00EA282E">
      <w:pPr>
        <w:pStyle w:val="ListParagraph"/>
        <w:spacing w:after="0" w:line="264" w:lineRule="auto"/>
        <w:ind w:left="360"/>
        <w:jc w:val="both"/>
        <w:rPr>
          <w:rFonts w:asciiTheme="majorHAnsi" w:hAnsiTheme="majorHAnsi"/>
          <w:u w:val="single"/>
        </w:rPr>
      </w:pPr>
    </w:p>
    <w:p w:rsidR="00A62CA7" w:rsidRPr="00EA282E" w:rsidRDefault="000B1E43" w:rsidP="005C7163">
      <w:pPr>
        <w:pStyle w:val="ListParagraph"/>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256F54" w:rsidRPr="00EA282E">
        <w:rPr>
          <w:rFonts w:asciiTheme="majorHAnsi" w:hAnsiTheme="majorHAnsi"/>
          <w:b/>
          <w:color w:val="FF0000"/>
          <w:u w:val="single"/>
        </w:rPr>
        <w:t>Κυριακή 8 Νοεμβρίου 2020 και ώρα 24:00.</w:t>
      </w:r>
    </w:p>
    <w:p w:rsidR="00A62CA7" w:rsidRPr="005C7163" w:rsidRDefault="00A62CA7" w:rsidP="005C7163">
      <w:pPr>
        <w:spacing w:after="0" w:line="264" w:lineRule="auto"/>
        <w:ind w:left="720"/>
        <w:jc w:val="both"/>
        <w:rPr>
          <w:rFonts w:asciiTheme="majorHAnsi" w:hAnsiTheme="majorHAnsi"/>
        </w:rPr>
      </w:pPr>
    </w:p>
    <w:p w:rsidR="009C7831" w:rsidRPr="005C7163" w:rsidRDefault="009C7831" w:rsidP="005C7163">
      <w:pPr>
        <w:spacing w:after="0" w:line="264" w:lineRule="auto"/>
        <w:jc w:val="both"/>
        <w:rPr>
          <w:rFonts w:asciiTheme="majorHAnsi" w:hAnsiTheme="majorHAnsi"/>
        </w:rPr>
      </w:pP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16444F">
        <w:rPr>
          <w:rFonts w:asciiTheme="majorHAnsi" w:hAnsiTheme="majorHAnsi"/>
        </w:rPr>
        <w:t xml:space="preserve">έχει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D5676" w:rsidRPr="005C7163" w:rsidRDefault="009D0BBB" w:rsidP="005C7163">
      <w:pPr>
        <w:pStyle w:val="ListParagraph"/>
        <w:spacing w:after="0" w:line="264" w:lineRule="auto"/>
        <w:ind w:left="426"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http://www.interel.uoa.gr/dpt-intern-eu/inter-bil/programma-sylff.html </w:t>
      </w:r>
      <w:r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lastRenderedPageBreak/>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5C7163">
      <w:pPr>
        <w:spacing w:after="0" w:line="264" w:lineRule="auto"/>
        <w:jc w:val="both"/>
        <w:rPr>
          <w:rFonts w:asciiTheme="majorHAnsi" w:hAnsiTheme="majorHAnsi"/>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5C7163">
      <w:pPr>
        <w:pStyle w:val="Default"/>
        <w:tabs>
          <w:tab w:val="left" w:pos="709"/>
        </w:tabs>
        <w:spacing w:line="264" w:lineRule="auto"/>
        <w:ind w:left="70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5C7163">
      <w:pPr>
        <w:tabs>
          <w:tab w:val="left" w:pos="709"/>
        </w:tabs>
        <w:spacing w:after="0" w:line="264" w:lineRule="auto"/>
        <w:ind w:left="709" w:hanging="425"/>
        <w:jc w:val="both"/>
        <w:rPr>
          <w:rFonts w:asciiTheme="majorHAnsi" w:hAnsiTheme="majorHAnsi"/>
        </w:rPr>
      </w:pPr>
    </w:p>
    <w:p w:rsidR="002D58DE" w:rsidRPr="005C7163" w:rsidRDefault="002D58DE"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5C7163">
      <w:pPr>
        <w:tabs>
          <w:tab w:val="left" w:pos="709"/>
        </w:tabs>
        <w:spacing w:after="0" w:line="264" w:lineRule="auto"/>
        <w:ind w:left="709" w:hanging="425"/>
        <w:jc w:val="both"/>
        <w:rPr>
          <w:rFonts w:asciiTheme="majorHAnsi" w:hAnsiTheme="majorHAnsi"/>
        </w:rPr>
      </w:pPr>
    </w:p>
    <w:p w:rsidR="00543724" w:rsidRPr="005C7163" w:rsidRDefault="004B1B25"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5C7163">
      <w:pPr>
        <w:spacing w:after="0" w:line="264" w:lineRule="auto"/>
        <w:jc w:val="both"/>
        <w:rPr>
          <w:rFonts w:asciiTheme="majorHAnsi" w:hAnsiTheme="majorHAnsi"/>
        </w:rPr>
      </w:pPr>
    </w:p>
    <w:p w:rsidR="00543724" w:rsidRDefault="00CA3F92" w:rsidP="005C7163">
      <w:pPr>
        <w:numPr>
          <w:ilvl w:val="0"/>
          <w:numId w:val="18"/>
        </w:numPr>
        <w:spacing w:after="0" w:line="264" w:lineRule="auto"/>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rsidR="00256F54" w:rsidRDefault="00256F54" w:rsidP="00256F54">
      <w:pPr>
        <w:spacing w:after="0" w:line="264" w:lineRule="auto"/>
        <w:jc w:val="both"/>
        <w:rPr>
          <w:rFonts w:asciiTheme="majorHAnsi" w:hAnsiTheme="majorHAnsi"/>
        </w:rPr>
      </w:pPr>
    </w:p>
    <w:p w:rsidR="00256F54" w:rsidRPr="00256F54" w:rsidRDefault="00256F54" w:rsidP="00256F54">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r>
        <w:rPr>
          <w:rFonts w:asciiTheme="majorHAnsi" w:hAnsiTheme="majorHAnsi"/>
          <w:lang w:val="en-US"/>
        </w:rPr>
        <w:t>sylff</w:t>
      </w:r>
      <w:r w:rsidRPr="00256F54">
        <w:rPr>
          <w:rFonts w:asciiTheme="majorHAnsi" w:hAnsiTheme="majorHAnsi"/>
        </w:rPr>
        <w:t>@</w:t>
      </w:r>
      <w:r>
        <w:rPr>
          <w:rFonts w:asciiTheme="majorHAnsi" w:hAnsiTheme="majorHAnsi"/>
          <w:lang w:val="en-US"/>
        </w:rPr>
        <w:t>uoa</w:t>
      </w:r>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C911EE">
      <w:pgSz w:w="11906" w:h="16838"/>
      <w:pgMar w:top="1134" w:right="1416"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548" w:rsidRDefault="00357548" w:rsidP="00764BA5">
      <w:pPr>
        <w:spacing w:after="0" w:line="240" w:lineRule="auto"/>
      </w:pPr>
      <w:r>
        <w:separator/>
      </w:r>
    </w:p>
  </w:endnote>
  <w:endnote w:type="continuationSeparator" w:id="0">
    <w:p w:rsidR="00357548" w:rsidRDefault="00357548"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20B0604020202020204"/>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548" w:rsidRDefault="00357548" w:rsidP="00764BA5">
      <w:pPr>
        <w:spacing w:after="0" w:line="240" w:lineRule="auto"/>
      </w:pPr>
      <w:r>
        <w:separator/>
      </w:r>
    </w:p>
  </w:footnote>
  <w:footnote w:type="continuationSeparator" w:id="0">
    <w:p w:rsidR="00357548" w:rsidRDefault="00357548"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271D8B">
        <w:rPr>
          <w:rFonts w:asciiTheme="majorHAnsi" w:hAnsiTheme="majorHAnsi"/>
        </w:rPr>
        <w:t>1990</w:t>
      </w:r>
      <w:r w:rsidR="00564F80" w:rsidRPr="004331C5">
        <w:rPr>
          <w:rFonts w:asciiTheme="majorHAnsi" w:hAnsi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6444F"/>
    <w:rsid w:val="00165004"/>
    <w:rsid w:val="00175FE4"/>
    <w:rsid w:val="001802E8"/>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56F54"/>
    <w:rsid w:val="002576DC"/>
    <w:rsid w:val="002600AF"/>
    <w:rsid w:val="002613A7"/>
    <w:rsid w:val="00263CD4"/>
    <w:rsid w:val="00271D8B"/>
    <w:rsid w:val="0028207B"/>
    <w:rsid w:val="002979C6"/>
    <w:rsid w:val="002B1BCB"/>
    <w:rsid w:val="002C14E1"/>
    <w:rsid w:val="002C401F"/>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57548"/>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770A2"/>
    <w:rsid w:val="004952C6"/>
    <w:rsid w:val="0049785A"/>
    <w:rsid w:val="00497A40"/>
    <w:rsid w:val="004A2FEA"/>
    <w:rsid w:val="004B1B25"/>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D3EA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30489"/>
    <w:rsid w:val="00B45DED"/>
    <w:rsid w:val="00B47E16"/>
    <w:rsid w:val="00B53E79"/>
    <w:rsid w:val="00B77559"/>
    <w:rsid w:val="00B86425"/>
    <w:rsid w:val="00B9605B"/>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11EE"/>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678A8"/>
    <w:rsid w:val="00D93065"/>
    <w:rsid w:val="00D97797"/>
    <w:rsid w:val="00DA05EF"/>
    <w:rsid w:val="00DA7BFB"/>
    <w:rsid w:val="00DA7F15"/>
    <w:rsid w:val="00DE79CF"/>
    <w:rsid w:val="00DF192C"/>
    <w:rsid w:val="00DF22FC"/>
    <w:rsid w:val="00DF51A5"/>
    <w:rsid w:val="00E0006F"/>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7D06C"/>
  <w15:docId w15:val="{05CAF8B0-DACD-2C41-8317-A178F760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semiHidden/>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0F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user/Downloads/sylff@uoa.gr" TargetMode="External"/><Relationship Id="rId5" Type="http://schemas.openxmlformats.org/officeDocument/2006/relationships/webSettings" Target="webSettings.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9E34A-C4AB-48D8-8355-B562DCB7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9266</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10870</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LINTIA EXARCHOU</cp:lastModifiedBy>
  <cp:revision>2</cp:revision>
  <cp:lastPrinted>2016-10-12T09:03:00Z</cp:lastPrinted>
  <dcterms:created xsi:type="dcterms:W3CDTF">2020-10-13T08:14:00Z</dcterms:created>
  <dcterms:modified xsi:type="dcterms:W3CDTF">2020-10-13T08:14:00Z</dcterms:modified>
</cp:coreProperties>
</file>